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90F" w:rsidRPr="005C5D19" w:rsidRDefault="00CF550A" w:rsidP="002B65FB">
      <w:pPr>
        <w:spacing w:after="0" w:line="240" w:lineRule="auto"/>
        <w:rPr>
          <w:rFonts w:ascii="Verdana" w:hAnsi="Verdana"/>
          <w:b/>
          <w:smallCaps/>
          <w:sz w:val="24"/>
          <w:szCs w:val="24"/>
        </w:rPr>
      </w:pPr>
      <w:bookmarkStart w:id="0" w:name="_GoBack"/>
      <w:bookmarkEnd w:id="0"/>
      <w:r w:rsidRPr="005C5D19">
        <w:rPr>
          <w:rFonts w:ascii="Verdana" w:hAnsi="Verdana"/>
          <w:b/>
          <w:smallCaps/>
          <w:sz w:val="24"/>
          <w:szCs w:val="24"/>
        </w:rPr>
        <w:t>STUDENT ACTIVITIES FEE</w:t>
      </w:r>
      <w:r w:rsidR="00334F7A" w:rsidRPr="005C5D19">
        <w:rPr>
          <w:rFonts w:ascii="Verdana" w:hAnsi="Verdana"/>
          <w:b/>
          <w:smallCaps/>
          <w:sz w:val="24"/>
          <w:szCs w:val="24"/>
        </w:rPr>
        <w:t xml:space="preserve"> FUND BALANCE</w:t>
      </w:r>
    </w:p>
    <w:p w:rsidR="00B30091" w:rsidRDefault="0026590F" w:rsidP="002B65FB">
      <w:pPr>
        <w:spacing w:after="0" w:line="240" w:lineRule="auto"/>
        <w:rPr>
          <w:rFonts w:ascii="Verdana" w:hAnsi="Verdana"/>
          <w:b/>
          <w:smallCaps/>
          <w:sz w:val="24"/>
          <w:szCs w:val="24"/>
        </w:rPr>
      </w:pPr>
      <w:r w:rsidRPr="005C5D19">
        <w:rPr>
          <w:rFonts w:ascii="Verdana" w:hAnsi="Verdana"/>
          <w:b/>
          <w:smallCaps/>
          <w:sz w:val="24"/>
          <w:szCs w:val="24"/>
        </w:rPr>
        <w:t>Request for Funds</w:t>
      </w:r>
    </w:p>
    <w:p w:rsidR="005A4B72" w:rsidRPr="005A4B72" w:rsidRDefault="005A4B72" w:rsidP="002B65FB">
      <w:pPr>
        <w:spacing w:after="0" w:line="240" w:lineRule="auto"/>
        <w:rPr>
          <w:rFonts w:ascii="Verdana" w:hAnsi="Verdana"/>
          <w:sz w:val="20"/>
          <w:szCs w:val="20"/>
        </w:rPr>
      </w:pPr>
      <w:r w:rsidRPr="005A4B72">
        <w:rPr>
          <w:rFonts w:ascii="Verdana" w:hAnsi="Verdana"/>
          <w:sz w:val="20"/>
          <w:szCs w:val="20"/>
        </w:rPr>
        <w:t>Attach additional information/pages as needed</w:t>
      </w:r>
    </w:p>
    <w:p w:rsidR="002B65FB" w:rsidRDefault="002B65FB" w:rsidP="002B65FB">
      <w:pPr>
        <w:spacing w:after="0" w:line="360" w:lineRule="auto"/>
        <w:rPr>
          <w:rFonts w:ascii="Verdana" w:hAnsi="Verdana"/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5C5D19" w:rsidTr="005C5D19">
        <w:trPr>
          <w:cantSplit/>
          <w:trHeight w:hRule="exact" w:val="432"/>
        </w:trPr>
        <w:tc>
          <w:tcPr>
            <w:tcW w:w="10795" w:type="dxa"/>
          </w:tcPr>
          <w:p w:rsidR="005C5D19" w:rsidRPr="005C5D19" w:rsidRDefault="005C5D19" w:rsidP="002B65F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5C5D19">
              <w:rPr>
                <w:rFonts w:ascii="Verdana" w:hAnsi="Verdana"/>
                <w:b/>
                <w:sz w:val="24"/>
                <w:szCs w:val="24"/>
              </w:rPr>
              <w:t>Submission Date:</w:t>
            </w:r>
          </w:p>
        </w:tc>
      </w:tr>
      <w:tr w:rsidR="005C5D19" w:rsidTr="005C5D19">
        <w:trPr>
          <w:cantSplit/>
          <w:trHeight w:hRule="exact" w:val="432"/>
        </w:trPr>
        <w:tc>
          <w:tcPr>
            <w:tcW w:w="10795" w:type="dxa"/>
          </w:tcPr>
          <w:p w:rsidR="005C5D19" w:rsidRDefault="005C5D19" w:rsidP="002B65F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5C5D19">
              <w:rPr>
                <w:rFonts w:ascii="Verdana" w:hAnsi="Verdana"/>
                <w:b/>
                <w:sz w:val="24"/>
                <w:szCs w:val="24"/>
              </w:rPr>
              <w:t>Program, Club or Organization Name:</w:t>
            </w:r>
          </w:p>
          <w:p w:rsidR="005C5D19" w:rsidRDefault="005C5D19" w:rsidP="002B65F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:rsidR="005C5D19" w:rsidRDefault="005C5D19" w:rsidP="002B65F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:rsidR="005C5D19" w:rsidRDefault="005C5D19" w:rsidP="002B65F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:rsidR="005C5D19" w:rsidRDefault="005C5D19" w:rsidP="002B65F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:rsidR="005C5D19" w:rsidRDefault="005C5D19" w:rsidP="002B65F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:rsidR="005C5D19" w:rsidRPr="005C5D19" w:rsidRDefault="005C5D19" w:rsidP="002B65F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5C5D19" w:rsidTr="005C5D19">
        <w:trPr>
          <w:cantSplit/>
          <w:trHeight w:hRule="exact" w:val="432"/>
        </w:trPr>
        <w:tc>
          <w:tcPr>
            <w:tcW w:w="10795" w:type="dxa"/>
          </w:tcPr>
          <w:p w:rsidR="005C5D19" w:rsidRPr="005C5D19" w:rsidRDefault="005C5D19" w:rsidP="002B65F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5C5D19">
              <w:rPr>
                <w:rFonts w:ascii="Verdana" w:hAnsi="Verdana"/>
                <w:b/>
                <w:sz w:val="24"/>
                <w:szCs w:val="24"/>
              </w:rPr>
              <w:t>Title of Request:</w:t>
            </w:r>
          </w:p>
        </w:tc>
      </w:tr>
      <w:tr w:rsidR="005C5D19" w:rsidTr="005C5D19">
        <w:trPr>
          <w:cantSplit/>
          <w:trHeight w:hRule="exact" w:val="432"/>
        </w:trPr>
        <w:tc>
          <w:tcPr>
            <w:tcW w:w="10795" w:type="dxa"/>
          </w:tcPr>
          <w:p w:rsidR="005C5D19" w:rsidRPr="005C5D19" w:rsidRDefault="005C5D19" w:rsidP="002B65F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5C5D19">
              <w:rPr>
                <w:rFonts w:ascii="Verdana" w:hAnsi="Verdana"/>
                <w:b/>
                <w:sz w:val="24"/>
                <w:szCs w:val="24"/>
              </w:rPr>
              <w:t>Author of Request:</w:t>
            </w:r>
          </w:p>
        </w:tc>
      </w:tr>
      <w:tr w:rsidR="005C5D19" w:rsidTr="005C5D19">
        <w:trPr>
          <w:cantSplit/>
          <w:trHeight w:hRule="exact" w:val="432"/>
        </w:trPr>
        <w:tc>
          <w:tcPr>
            <w:tcW w:w="10795" w:type="dxa"/>
          </w:tcPr>
          <w:p w:rsidR="005C5D19" w:rsidRPr="005C5D19" w:rsidRDefault="005C5D19" w:rsidP="002B65F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5C5D19">
              <w:rPr>
                <w:rFonts w:ascii="Verdana" w:hAnsi="Verdana"/>
                <w:b/>
                <w:sz w:val="24"/>
                <w:szCs w:val="24"/>
              </w:rPr>
              <w:t>Co-Author of Request: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</w:p>
        </w:tc>
      </w:tr>
      <w:tr w:rsidR="005C5D19" w:rsidTr="005C5D19">
        <w:trPr>
          <w:cantSplit/>
          <w:trHeight w:hRule="exact" w:val="432"/>
        </w:trPr>
        <w:tc>
          <w:tcPr>
            <w:tcW w:w="10795" w:type="dxa"/>
          </w:tcPr>
          <w:p w:rsidR="005C5D19" w:rsidRPr="005C5D19" w:rsidRDefault="005C5D19" w:rsidP="002B65F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5C5D19">
              <w:rPr>
                <w:rFonts w:ascii="Verdana" w:hAnsi="Verdana"/>
                <w:b/>
                <w:sz w:val="24"/>
                <w:szCs w:val="24"/>
              </w:rPr>
              <w:t>Author Contact Email: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</w:p>
        </w:tc>
      </w:tr>
      <w:tr w:rsidR="005C5D19" w:rsidTr="005C5D19">
        <w:trPr>
          <w:cantSplit/>
          <w:trHeight w:hRule="exact" w:val="432"/>
        </w:trPr>
        <w:tc>
          <w:tcPr>
            <w:tcW w:w="10795" w:type="dxa"/>
          </w:tcPr>
          <w:p w:rsidR="005C5D19" w:rsidRPr="005C5D19" w:rsidRDefault="005C5D19" w:rsidP="002B65F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5C5D19">
              <w:rPr>
                <w:rFonts w:ascii="Verdana" w:hAnsi="Verdana"/>
                <w:b/>
                <w:sz w:val="24"/>
                <w:szCs w:val="24"/>
              </w:rPr>
              <w:t>Requested Amount: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$</w:t>
            </w:r>
          </w:p>
        </w:tc>
      </w:tr>
    </w:tbl>
    <w:p w:rsidR="0026590F" w:rsidRPr="006312CC" w:rsidRDefault="0026590F" w:rsidP="002B65FB">
      <w:pPr>
        <w:spacing w:after="0" w:line="240" w:lineRule="auto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D7A42" w:rsidRPr="009C40B2" w:rsidTr="007A738C">
        <w:trPr>
          <w:cantSplit/>
          <w:trHeight w:hRule="exact" w:val="360"/>
        </w:trPr>
        <w:tc>
          <w:tcPr>
            <w:tcW w:w="10790" w:type="dxa"/>
            <w:shd w:val="clear" w:color="auto" w:fill="E7E6E6" w:themeFill="background2"/>
          </w:tcPr>
          <w:p w:rsidR="001D7A42" w:rsidRPr="009C40B2" w:rsidRDefault="001D7A42" w:rsidP="001D7A42">
            <w:pPr>
              <w:rPr>
                <w:rFonts w:ascii="Verdana" w:hAnsi="Verdana"/>
                <w:b/>
              </w:rPr>
            </w:pPr>
            <w:r w:rsidRPr="009C40B2">
              <w:rPr>
                <w:rFonts w:ascii="Verdana" w:hAnsi="Verdana"/>
                <w:b/>
                <w:sz w:val="24"/>
                <w:szCs w:val="24"/>
              </w:rPr>
              <w:t>Proposal (short explanation of proposed request)</w:t>
            </w:r>
          </w:p>
        </w:tc>
      </w:tr>
      <w:tr w:rsidR="001D7A42" w:rsidTr="001D7A42">
        <w:trPr>
          <w:trHeight w:hRule="exact" w:val="2880"/>
        </w:trPr>
        <w:tc>
          <w:tcPr>
            <w:tcW w:w="10790" w:type="dxa"/>
          </w:tcPr>
          <w:p w:rsidR="001D7A42" w:rsidRDefault="001D7A42" w:rsidP="002B65FB">
            <w:pPr>
              <w:rPr>
                <w:rFonts w:ascii="Verdana" w:hAnsi="Verdana"/>
              </w:rPr>
            </w:pPr>
          </w:p>
        </w:tc>
      </w:tr>
    </w:tbl>
    <w:p w:rsidR="000A39E4" w:rsidRDefault="000A39E4" w:rsidP="002B65FB">
      <w:pPr>
        <w:spacing w:after="0" w:line="240" w:lineRule="auto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D7A42" w:rsidRPr="009C40B2" w:rsidTr="007A738C">
        <w:trPr>
          <w:cantSplit/>
          <w:trHeight w:hRule="exact" w:val="360"/>
        </w:trPr>
        <w:tc>
          <w:tcPr>
            <w:tcW w:w="10790" w:type="dxa"/>
            <w:shd w:val="clear" w:color="auto" w:fill="E7E6E6" w:themeFill="background2"/>
          </w:tcPr>
          <w:p w:rsidR="001D7A42" w:rsidRPr="009C40B2" w:rsidRDefault="001D7A42" w:rsidP="004D5D8F">
            <w:pPr>
              <w:rPr>
                <w:rFonts w:ascii="Verdana" w:hAnsi="Verdana"/>
                <w:b/>
              </w:rPr>
            </w:pPr>
            <w:r w:rsidRPr="009C40B2">
              <w:rPr>
                <w:rFonts w:ascii="Verdana" w:hAnsi="Verdana"/>
                <w:b/>
                <w:sz w:val="24"/>
                <w:szCs w:val="24"/>
              </w:rPr>
              <w:t>Background (context, relevant opportunities)</w:t>
            </w:r>
          </w:p>
        </w:tc>
      </w:tr>
      <w:tr w:rsidR="001D7A42" w:rsidTr="007A738C">
        <w:trPr>
          <w:trHeight w:hRule="exact" w:val="5760"/>
        </w:trPr>
        <w:tc>
          <w:tcPr>
            <w:tcW w:w="10790" w:type="dxa"/>
          </w:tcPr>
          <w:p w:rsidR="001D7A42" w:rsidRDefault="001D7A42" w:rsidP="004D5D8F">
            <w:pPr>
              <w:rPr>
                <w:rFonts w:ascii="Verdana" w:hAnsi="Verdana"/>
              </w:rPr>
            </w:pPr>
          </w:p>
        </w:tc>
      </w:tr>
    </w:tbl>
    <w:p w:rsidR="00834F27" w:rsidRPr="006312CC" w:rsidRDefault="00834F27" w:rsidP="005D4A2F">
      <w:pPr>
        <w:spacing w:after="0" w:line="240" w:lineRule="auto"/>
        <w:rPr>
          <w:rFonts w:ascii="Verdana" w:hAnsi="Verdana" w:cs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A738C" w:rsidRPr="009C40B2" w:rsidTr="007A738C">
        <w:trPr>
          <w:cantSplit/>
          <w:trHeight w:hRule="exact" w:val="360"/>
        </w:trPr>
        <w:tc>
          <w:tcPr>
            <w:tcW w:w="10790" w:type="dxa"/>
            <w:shd w:val="clear" w:color="auto" w:fill="E7E6E6" w:themeFill="background2"/>
          </w:tcPr>
          <w:p w:rsidR="007A738C" w:rsidRPr="009C40B2" w:rsidRDefault="007A738C" w:rsidP="004D5D8F">
            <w:pPr>
              <w:rPr>
                <w:rFonts w:ascii="Verdana" w:hAnsi="Verdana"/>
                <w:b/>
              </w:rPr>
            </w:pPr>
            <w:r w:rsidRPr="009C40B2">
              <w:rPr>
                <w:rFonts w:ascii="Verdana" w:hAnsi="Verdana"/>
                <w:b/>
                <w:sz w:val="24"/>
                <w:szCs w:val="24"/>
              </w:rPr>
              <w:t>Expected Outcomes (specific outcomes of the project)</w:t>
            </w:r>
          </w:p>
        </w:tc>
      </w:tr>
      <w:tr w:rsidR="007A738C" w:rsidTr="007A738C">
        <w:trPr>
          <w:trHeight w:hRule="exact" w:val="5760"/>
        </w:trPr>
        <w:tc>
          <w:tcPr>
            <w:tcW w:w="10790" w:type="dxa"/>
          </w:tcPr>
          <w:p w:rsidR="007A738C" w:rsidRDefault="007A738C" w:rsidP="005C5D19">
            <w:pPr>
              <w:rPr>
                <w:rFonts w:ascii="Verdana" w:hAnsi="Verdana"/>
              </w:rPr>
            </w:pPr>
          </w:p>
        </w:tc>
      </w:tr>
    </w:tbl>
    <w:p w:rsidR="005518F3" w:rsidRDefault="005518F3" w:rsidP="001D7A42">
      <w:pPr>
        <w:spacing w:after="0"/>
        <w:rPr>
          <w:rFonts w:ascii="Verdana" w:hAnsi="Verdana" w:cs="Verdana"/>
          <w:sz w:val="24"/>
          <w:szCs w:val="24"/>
        </w:rPr>
      </w:pPr>
    </w:p>
    <w:p w:rsidR="00834F27" w:rsidRPr="006312CC" w:rsidRDefault="00834F27" w:rsidP="005D4A2F">
      <w:pPr>
        <w:spacing w:after="0" w:line="240" w:lineRule="auto"/>
        <w:rPr>
          <w:rFonts w:ascii="Verdana" w:hAnsi="Verdana" w:cs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A738C" w:rsidRPr="009C40B2" w:rsidTr="007A738C">
        <w:trPr>
          <w:cantSplit/>
          <w:trHeight w:hRule="exact" w:val="360"/>
        </w:trPr>
        <w:tc>
          <w:tcPr>
            <w:tcW w:w="10790" w:type="dxa"/>
            <w:shd w:val="clear" w:color="auto" w:fill="E7E6E6" w:themeFill="background2"/>
          </w:tcPr>
          <w:p w:rsidR="007A738C" w:rsidRPr="009C40B2" w:rsidRDefault="007A738C" w:rsidP="007A738C">
            <w:pPr>
              <w:rPr>
                <w:rFonts w:ascii="Verdana" w:hAnsi="Verdana"/>
                <w:b/>
              </w:rPr>
            </w:pPr>
            <w:r w:rsidRPr="009C40B2">
              <w:rPr>
                <w:rFonts w:ascii="Verdana" w:hAnsi="Verdana"/>
                <w:b/>
                <w:sz w:val="24"/>
                <w:szCs w:val="24"/>
              </w:rPr>
              <w:t>Expected benefits for the students and college community</w:t>
            </w:r>
          </w:p>
        </w:tc>
      </w:tr>
      <w:tr w:rsidR="007A738C" w:rsidTr="007A738C">
        <w:trPr>
          <w:cantSplit/>
          <w:trHeight w:hRule="exact" w:val="5760"/>
        </w:trPr>
        <w:tc>
          <w:tcPr>
            <w:tcW w:w="10790" w:type="dxa"/>
          </w:tcPr>
          <w:p w:rsidR="007A738C" w:rsidRDefault="007A738C" w:rsidP="004D5D8F">
            <w:pPr>
              <w:rPr>
                <w:rFonts w:ascii="Verdana" w:hAnsi="Verdana"/>
              </w:rPr>
            </w:pPr>
          </w:p>
        </w:tc>
      </w:tr>
    </w:tbl>
    <w:p w:rsidR="005C5D19" w:rsidRDefault="005C5D1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A738C" w:rsidRPr="009C40B2" w:rsidTr="007A738C">
        <w:trPr>
          <w:cantSplit/>
          <w:trHeight w:hRule="exact" w:val="360"/>
        </w:trPr>
        <w:tc>
          <w:tcPr>
            <w:tcW w:w="10790" w:type="dxa"/>
            <w:shd w:val="clear" w:color="auto" w:fill="E7E6E6" w:themeFill="background2"/>
          </w:tcPr>
          <w:p w:rsidR="007A738C" w:rsidRPr="009C40B2" w:rsidRDefault="007A738C" w:rsidP="005A4B72">
            <w:pPr>
              <w:rPr>
                <w:rFonts w:ascii="Verdana" w:hAnsi="Verdana"/>
                <w:b/>
              </w:rPr>
            </w:pPr>
            <w:r w:rsidRPr="009C40B2">
              <w:rPr>
                <w:rFonts w:ascii="Verdana" w:hAnsi="Verdana"/>
                <w:b/>
                <w:sz w:val="24"/>
                <w:szCs w:val="24"/>
              </w:rPr>
              <w:lastRenderedPageBreak/>
              <w:t>Budget (include all costs and all sources of funds)</w:t>
            </w:r>
          </w:p>
        </w:tc>
      </w:tr>
      <w:tr w:rsidR="007A738C" w:rsidTr="009C40B2">
        <w:trPr>
          <w:cantSplit/>
          <w:trHeight w:hRule="exact" w:val="3600"/>
        </w:trPr>
        <w:tc>
          <w:tcPr>
            <w:tcW w:w="10790" w:type="dxa"/>
          </w:tcPr>
          <w:p w:rsidR="007A738C" w:rsidRDefault="007A738C" w:rsidP="004D5D8F">
            <w:pPr>
              <w:rPr>
                <w:rFonts w:ascii="Verdana" w:hAnsi="Verdana"/>
              </w:rPr>
            </w:pPr>
          </w:p>
          <w:p w:rsidR="007A738C" w:rsidRDefault="007A738C" w:rsidP="004D5D8F">
            <w:pPr>
              <w:rPr>
                <w:rFonts w:ascii="Verdana" w:hAnsi="Verdana"/>
              </w:rPr>
            </w:pPr>
          </w:p>
          <w:p w:rsidR="007A738C" w:rsidRDefault="007A738C" w:rsidP="004D5D8F">
            <w:pPr>
              <w:rPr>
                <w:rFonts w:ascii="Verdana" w:hAnsi="Verdana"/>
              </w:rPr>
            </w:pPr>
          </w:p>
          <w:p w:rsidR="007A738C" w:rsidRDefault="007A738C" w:rsidP="004D5D8F">
            <w:pPr>
              <w:rPr>
                <w:rFonts w:ascii="Verdana" w:hAnsi="Verdana"/>
              </w:rPr>
            </w:pPr>
          </w:p>
          <w:p w:rsidR="007A738C" w:rsidRDefault="007A738C" w:rsidP="004D5D8F">
            <w:pPr>
              <w:rPr>
                <w:rFonts w:ascii="Verdana" w:hAnsi="Verdana"/>
              </w:rPr>
            </w:pPr>
          </w:p>
          <w:p w:rsidR="007A738C" w:rsidRDefault="007A738C" w:rsidP="004D5D8F">
            <w:pPr>
              <w:rPr>
                <w:rFonts w:ascii="Verdana" w:hAnsi="Verdana"/>
              </w:rPr>
            </w:pPr>
          </w:p>
          <w:p w:rsidR="007A738C" w:rsidRDefault="007A738C" w:rsidP="004D5D8F">
            <w:pPr>
              <w:rPr>
                <w:rFonts w:ascii="Verdana" w:hAnsi="Verdana"/>
              </w:rPr>
            </w:pPr>
          </w:p>
          <w:p w:rsidR="007A738C" w:rsidRDefault="007A738C" w:rsidP="004D5D8F">
            <w:pPr>
              <w:rPr>
                <w:rFonts w:ascii="Verdana" w:hAnsi="Verdana"/>
              </w:rPr>
            </w:pPr>
          </w:p>
          <w:p w:rsidR="007A738C" w:rsidRDefault="007A738C" w:rsidP="004D5D8F">
            <w:pPr>
              <w:rPr>
                <w:rFonts w:ascii="Verdana" w:hAnsi="Verdana"/>
              </w:rPr>
            </w:pPr>
          </w:p>
          <w:p w:rsidR="007A738C" w:rsidRDefault="007A738C" w:rsidP="004D5D8F">
            <w:pPr>
              <w:rPr>
                <w:rFonts w:ascii="Verdana" w:hAnsi="Verdana"/>
              </w:rPr>
            </w:pPr>
          </w:p>
          <w:p w:rsidR="007A738C" w:rsidRDefault="007A738C" w:rsidP="004D5D8F">
            <w:pPr>
              <w:rPr>
                <w:rFonts w:ascii="Verdana" w:hAnsi="Verdana"/>
              </w:rPr>
            </w:pPr>
          </w:p>
          <w:p w:rsidR="007A738C" w:rsidRDefault="007A738C" w:rsidP="004D5D8F">
            <w:pPr>
              <w:rPr>
                <w:rFonts w:ascii="Verdana" w:hAnsi="Verdana"/>
              </w:rPr>
            </w:pPr>
          </w:p>
          <w:p w:rsidR="007A738C" w:rsidRDefault="007A738C" w:rsidP="004D5D8F">
            <w:pPr>
              <w:rPr>
                <w:rFonts w:ascii="Verdana" w:hAnsi="Verdana"/>
              </w:rPr>
            </w:pPr>
          </w:p>
          <w:p w:rsidR="007A738C" w:rsidRDefault="007A738C" w:rsidP="004D5D8F">
            <w:pPr>
              <w:rPr>
                <w:rFonts w:ascii="Verdana" w:hAnsi="Verdana"/>
              </w:rPr>
            </w:pPr>
          </w:p>
        </w:tc>
      </w:tr>
    </w:tbl>
    <w:p w:rsidR="001D7A42" w:rsidRDefault="001D7A42" w:rsidP="005B1FAF">
      <w:pPr>
        <w:spacing w:after="0" w:line="240" w:lineRule="auto"/>
        <w:jc w:val="center"/>
        <w:rPr>
          <w:rFonts w:ascii="Verdana" w:hAnsi="Verdana" w:cs="Verdan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A738C" w:rsidRPr="009C40B2" w:rsidTr="007A738C">
        <w:trPr>
          <w:cantSplit/>
          <w:trHeight w:hRule="exact" w:val="360"/>
        </w:trPr>
        <w:tc>
          <w:tcPr>
            <w:tcW w:w="10790" w:type="dxa"/>
            <w:shd w:val="clear" w:color="auto" w:fill="E7E6E6" w:themeFill="background2"/>
          </w:tcPr>
          <w:p w:rsidR="007A738C" w:rsidRPr="009C40B2" w:rsidRDefault="007A738C" w:rsidP="004D5D8F">
            <w:pPr>
              <w:rPr>
                <w:rFonts w:ascii="Verdana" w:hAnsi="Verdana"/>
                <w:b/>
              </w:rPr>
            </w:pPr>
            <w:r w:rsidRPr="009C40B2">
              <w:rPr>
                <w:rFonts w:ascii="Verdana" w:hAnsi="Verdana"/>
                <w:b/>
                <w:sz w:val="24"/>
                <w:szCs w:val="24"/>
              </w:rPr>
              <w:t>Proposed timeline for use of funds</w:t>
            </w:r>
          </w:p>
        </w:tc>
      </w:tr>
      <w:tr w:rsidR="007A738C" w:rsidTr="009C40B2">
        <w:trPr>
          <w:cantSplit/>
          <w:trHeight w:hRule="exact" w:val="3240"/>
        </w:trPr>
        <w:tc>
          <w:tcPr>
            <w:tcW w:w="10790" w:type="dxa"/>
          </w:tcPr>
          <w:p w:rsidR="007A738C" w:rsidRDefault="007A738C" w:rsidP="004D5D8F">
            <w:pPr>
              <w:rPr>
                <w:rFonts w:ascii="Verdana" w:hAnsi="Verdana"/>
              </w:rPr>
            </w:pPr>
          </w:p>
          <w:p w:rsidR="007A738C" w:rsidRDefault="007A738C" w:rsidP="004D5D8F">
            <w:pPr>
              <w:rPr>
                <w:rFonts w:ascii="Verdana" w:hAnsi="Verdana"/>
              </w:rPr>
            </w:pPr>
          </w:p>
          <w:p w:rsidR="007A738C" w:rsidRDefault="007A738C" w:rsidP="004D5D8F">
            <w:pPr>
              <w:rPr>
                <w:rFonts w:ascii="Verdana" w:hAnsi="Verdana"/>
              </w:rPr>
            </w:pPr>
          </w:p>
          <w:p w:rsidR="007A738C" w:rsidRDefault="007A738C" w:rsidP="004D5D8F">
            <w:pPr>
              <w:rPr>
                <w:rFonts w:ascii="Verdana" w:hAnsi="Verdana"/>
              </w:rPr>
            </w:pPr>
          </w:p>
          <w:p w:rsidR="007A738C" w:rsidRDefault="007A738C" w:rsidP="004D5D8F">
            <w:pPr>
              <w:rPr>
                <w:rFonts w:ascii="Verdana" w:hAnsi="Verdana"/>
              </w:rPr>
            </w:pPr>
          </w:p>
          <w:p w:rsidR="007A738C" w:rsidRDefault="007A738C" w:rsidP="004D5D8F">
            <w:pPr>
              <w:rPr>
                <w:rFonts w:ascii="Verdana" w:hAnsi="Verdana"/>
              </w:rPr>
            </w:pPr>
          </w:p>
          <w:p w:rsidR="007A738C" w:rsidRDefault="007A738C" w:rsidP="004D5D8F">
            <w:pPr>
              <w:rPr>
                <w:rFonts w:ascii="Verdana" w:hAnsi="Verdana"/>
              </w:rPr>
            </w:pPr>
          </w:p>
          <w:p w:rsidR="007A738C" w:rsidRDefault="007A738C" w:rsidP="004D5D8F">
            <w:pPr>
              <w:rPr>
                <w:rFonts w:ascii="Verdana" w:hAnsi="Verdana"/>
              </w:rPr>
            </w:pPr>
          </w:p>
          <w:p w:rsidR="007A738C" w:rsidRDefault="007A738C" w:rsidP="004D5D8F">
            <w:pPr>
              <w:rPr>
                <w:rFonts w:ascii="Verdana" w:hAnsi="Verdana"/>
              </w:rPr>
            </w:pPr>
          </w:p>
          <w:p w:rsidR="007A738C" w:rsidRDefault="007A738C" w:rsidP="004D5D8F">
            <w:pPr>
              <w:rPr>
                <w:rFonts w:ascii="Verdana" w:hAnsi="Verdana"/>
              </w:rPr>
            </w:pPr>
          </w:p>
          <w:p w:rsidR="007A738C" w:rsidRDefault="007A738C" w:rsidP="004D5D8F">
            <w:pPr>
              <w:rPr>
                <w:rFonts w:ascii="Verdana" w:hAnsi="Verdana"/>
              </w:rPr>
            </w:pPr>
          </w:p>
          <w:p w:rsidR="007A738C" w:rsidRDefault="007A738C" w:rsidP="004D5D8F">
            <w:pPr>
              <w:rPr>
                <w:rFonts w:ascii="Verdana" w:hAnsi="Verdana"/>
              </w:rPr>
            </w:pPr>
          </w:p>
          <w:p w:rsidR="007A738C" w:rsidRDefault="007A738C" w:rsidP="004D5D8F">
            <w:pPr>
              <w:rPr>
                <w:rFonts w:ascii="Verdana" w:hAnsi="Verdana"/>
              </w:rPr>
            </w:pPr>
          </w:p>
          <w:p w:rsidR="007A738C" w:rsidRDefault="007A738C" w:rsidP="004D5D8F">
            <w:pPr>
              <w:rPr>
                <w:rFonts w:ascii="Verdana" w:hAnsi="Verdana"/>
              </w:rPr>
            </w:pPr>
          </w:p>
        </w:tc>
      </w:tr>
    </w:tbl>
    <w:p w:rsidR="001D7A42" w:rsidRDefault="001D7A42" w:rsidP="005B1FAF">
      <w:pPr>
        <w:spacing w:after="0" w:line="240" w:lineRule="auto"/>
        <w:jc w:val="center"/>
        <w:rPr>
          <w:rFonts w:ascii="Verdana" w:hAnsi="Verdana" w:cs="Verdan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A738C" w:rsidRPr="009C40B2" w:rsidTr="007A738C">
        <w:trPr>
          <w:cantSplit/>
          <w:trHeight w:hRule="exact" w:val="360"/>
        </w:trPr>
        <w:tc>
          <w:tcPr>
            <w:tcW w:w="10790" w:type="dxa"/>
            <w:shd w:val="clear" w:color="auto" w:fill="E7E6E6" w:themeFill="background2"/>
          </w:tcPr>
          <w:p w:rsidR="007A738C" w:rsidRPr="009C40B2" w:rsidRDefault="007A738C" w:rsidP="007A738C">
            <w:pPr>
              <w:rPr>
                <w:rFonts w:ascii="Verdana" w:hAnsi="Verdana"/>
                <w:b/>
                <w:sz w:val="24"/>
                <w:szCs w:val="24"/>
              </w:rPr>
            </w:pPr>
            <w:r w:rsidRPr="009C40B2">
              <w:rPr>
                <w:rFonts w:ascii="Verdana" w:hAnsi="Verdana"/>
                <w:b/>
                <w:sz w:val="24"/>
                <w:szCs w:val="24"/>
              </w:rPr>
              <w:t>Other (additional information related to the proposal not previously mentioned)</w:t>
            </w:r>
          </w:p>
          <w:p w:rsidR="007A738C" w:rsidRPr="009C40B2" w:rsidRDefault="007A738C" w:rsidP="007A738C">
            <w:pPr>
              <w:rPr>
                <w:rFonts w:ascii="Verdana" w:hAnsi="Verdana"/>
                <w:b/>
              </w:rPr>
            </w:pPr>
          </w:p>
        </w:tc>
      </w:tr>
      <w:tr w:rsidR="007A738C" w:rsidTr="009C40B2">
        <w:trPr>
          <w:cantSplit/>
          <w:trHeight w:hRule="exact" w:val="3240"/>
        </w:trPr>
        <w:tc>
          <w:tcPr>
            <w:tcW w:w="10790" w:type="dxa"/>
          </w:tcPr>
          <w:p w:rsidR="007A738C" w:rsidRDefault="007A738C" w:rsidP="004D5D8F">
            <w:pPr>
              <w:rPr>
                <w:rFonts w:ascii="Verdana" w:hAnsi="Verdana"/>
              </w:rPr>
            </w:pPr>
          </w:p>
          <w:p w:rsidR="007A738C" w:rsidRDefault="007A738C" w:rsidP="004D5D8F">
            <w:pPr>
              <w:rPr>
                <w:rFonts w:ascii="Verdana" w:hAnsi="Verdana"/>
              </w:rPr>
            </w:pPr>
          </w:p>
          <w:p w:rsidR="007A738C" w:rsidRDefault="007A738C" w:rsidP="004D5D8F">
            <w:pPr>
              <w:rPr>
                <w:rFonts w:ascii="Verdana" w:hAnsi="Verdana"/>
              </w:rPr>
            </w:pPr>
          </w:p>
          <w:p w:rsidR="007A738C" w:rsidRDefault="007A738C" w:rsidP="004D5D8F">
            <w:pPr>
              <w:rPr>
                <w:rFonts w:ascii="Verdana" w:hAnsi="Verdana"/>
              </w:rPr>
            </w:pPr>
          </w:p>
          <w:p w:rsidR="007A738C" w:rsidRDefault="007A738C" w:rsidP="004D5D8F">
            <w:pPr>
              <w:rPr>
                <w:rFonts w:ascii="Verdana" w:hAnsi="Verdana"/>
              </w:rPr>
            </w:pPr>
          </w:p>
          <w:p w:rsidR="007A738C" w:rsidRDefault="007A738C" w:rsidP="004D5D8F">
            <w:pPr>
              <w:rPr>
                <w:rFonts w:ascii="Verdana" w:hAnsi="Verdana"/>
              </w:rPr>
            </w:pPr>
          </w:p>
          <w:p w:rsidR="007A738C" w:rsidRDefault="007A738C" w:rsidP="004D5D8F">
            <w:pPr>
              <w:rPr>
                <w:rFonts w:ascii="Verdana" w:hAnsi="Verdana"/>
              </w:rPr>
            </w:pPr>
          </w:p>
          <w:p w:rsidR="007A738C" w:rsidRDefault="007A738C" w:rsidP="004D5D8F">
            <w:pPr>
              <w:rPr>
                <w:rFonts w:ascii="Verdana" w:hAnsi="Verdana"/>
              </w:rPr>
            </w:pPr>
          </w:p>
          <w:p w:rsidR="007A738C" w:rsidRDefault="007A738C" w:rsidP="004D5D8F">
            <w:pPr>
              <w:rPr>
                <w:rFonts w:ascii="Verdana" w:hAnsi="Verdana"/>
              </w:rPr>
            </w:pPr>
          </w:p>
          <w:p w:rsidR="007A738C" w:rsidRDefault="007A738C" w:rsidP="004D5D8F">
            <w:pPr>
              <w:rPr>
                <w:rFonts w:ascii="Verdana" w:hAnsi="Verdana"/>
              </w:rPr>
            </w:pPr>
          </w:p>
          <w:p w:rsidR="007A738C" w:rsidRDefault="007A738C" w:rsidP="004D5D8F">
            <w:pPr>
              <w:rPr>
                <w:rFonts w:ascii="Verdana" w:hAnsi="Verdana"/>
              </w:rPr>
            </w:pPr>
          </w:p>
          <w:p w:rsidR="007A738C" w:rsidRDefault="007A738C" w:rsidP="004D5D8F">
            <w:pPr>
              <w:rPr>
                <w:rFonts w:ascii="Verdana" w:hAnsi="Verdana"/>
              </w:rPr>
            </w:pPr>
          </w:p>
          <w:p w:rsidR="007A738C" w:rsidRDefault="007A738C" w:rsidP="004D5D8F">
            <w:pPr>
              <w:rPr>
                <w:rFonts w:ascii="Verdana" w:hAnsi="Verdana"/>
              </w:rPr>
            </w:pPr>
          </w:p>
          <w:p w:rsidR="007A738C" w:rsidRDefault="007A738C" w:rsidP="004D5D8F">
            <w:pPr>
              <w:rPr>
                <w:rFonts w:ascii="Verdana" w:hAnsi="Verdana"/>
              </w:rPr>
            </w:pPr>
          </w:p>
        </w:tc>
      </w:tr>
    </w:tbl>
    <w:p w:rsidR="001D7A42" w:rsidRDefault="001D7A42" w:rsidP="005B1FAF">
      <w:pPr>
        <w:spacing w:after="0" w:line="240" w:lineRule="auto"/>
        <w:jc w:val="center"/>
        <w:rPr>
          <w:rFonts w:ascii="Verdana" w:hAnsi="Verdana" w:cs="Verdana"/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328"/>
        <w:gridCol w:w="5462"/>
      </w:tblGrid>
      <w:tr w:rsidR="005C5D19" w:rsidRPr="005C5D19" w:rsidTr="005C5D19">
        <w:trPr>
          <w:cantSplit/>
          <w:trHeight w:hRule="exact" w:val="360"/>
        </w:trPr>
        <w:tc>
          <w:tcPr>
            <w:tcW w:w="10790" w:type="dxa"/>
            <w:gridSpan w:val="2"/>
          </w:tcPr>
          <w:p w:rsidR="005C5D19" w:rsidRPr="005C5D19" w:rsidRDefault="005C5D19" w:rsidP="007630AE">
            <w:pPr>
              <w:jc w:val="center"/>
              <w:rPr>
                <w:rFonts w:ascii="Verdana" w:hAnsi="Verdana" w:cs="Verdana"/>
                <w:b/>
                <w:sz w:val="24"/>
                <w:szCs w:val="24"/>
              </w:rPr>
            </w:pPr>
            <w:r w:rsidRPr="005C5D19">
              <w:rPr>
                <w:rFonts w:ascii="Verdana" w:hAnsi="Verdana" w:cs="Verdana"/>
                <w:b/>
                <w:sz w:val="24"/>
                <w:szCs w:val="24"/>
              </w:rPr>
              <w:t>For ASUCC USE</w:t>
            </w:r>
          </w:p>
        </w:tc>
      </w:tr>
      <w:tr w:rsidR="009C40B2" w:rsidRPr="009C40B2" w:rsidTr="005C5D19">
        <w:trPr>
          <w:cantSplit/>
          <w:trHeight w:hRule="exact" w:val="432"/>
        </w:trPr>
        <w:tc>
          <w:tcPr>
            <w:tcW w:w="5328" w:type="dxa"/>
          </w:tcPr>
          <w:p w:rsidR="009C40B2" w:rsidRPr="009C40B2" w:rsidRDefault="009C40B2" w:rsidP="004D5D8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Date Received:</w:t>
            </w:r>
          </w:p>
        </w:tc>
        <w:tc>
          <w:tcPr>
            <w:tcW w:w="5462" w:type="dxa"/>
          </w:tcPr>
          <w:p w:rsidR="009C40B2" w:rsidRPr="009C40B2" w:rsidRDefault="009C40B2" w:rsidP="004D5D8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Date reviewed by ASUCC Budget Committee:</w:t>
            </w:r>
          </w:p>
        </w:tc>
      </w:tr>
      <w:tr w:rsidR="009C40B2" w:rsidRPr="009C40B2" w:rsidTr="005C5D19">
        <w:trPr>
          <w:cantSplit/>
          <w:trHeight w:hRule="exact" w:val="432"/>
        </w:trPr>
        <w:tc>
          <w:tcPr>
            <w:tcW w:w="5328" w:type="dxa"/>
          </w:tcPr>
          <w:p w:rsidR="009C40B2" w:rsidRPr="009C40B2" w:rsidRDefault="009C40B2" w:rsidP="004D5D8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Proposal Number:</w:t>
            </w:r>
          </w:p>
        </w:tc>
        <w:tc>
          <w:tcPr>
            <w:tcW w:w="5462" w:type="dxa"/>
          </w:tcPr>
          <w:p w:rsidR="009C40B2" w:rsidRPr="009C40B2" w:rsidRDefault="009C40B2" w:rsidP="004D5D8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C40B2" w:rsidRPr="009C40B2" w:rsidTr="005C5D19">
        <w:trPr>
          <w:cantSplit/>
          <w:trHeight w:hRule="exact" w:val="432"/>
        </w:trPr>
        <w:tc>
          <w:tcPr>
            <w:tcW w:w="5328" w:type="dxa"/>
          </w:tcPr>
          <w:p w:rsidR="009C40B2" w:rsidRPr="009C40B2" w:rsidRDefault="009C40B2" w:rsidP="004D5D8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Date of ASUCC Board Meeting Reviewed</w:t>
            </w:r>
            <w:r w:rsidR="005C5D19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5462" w:type="dxa"/>
          </w:tcPr>
          <w:p w:rsidR="009C40B2" w:rsidRPr="009C40B2" w:rsidRDefault="009C40B2" w:rsidP="004D5D8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Date of ASUCC Board Meeting Vote</w:t>
            </w:r>
            <w:r w:rsidR="005C5D19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9C40B2" w:rsidRPr="009C40B2" w:rsidTr="005C5D19">
        <w:trPr>
          <w:cantSplit/>
          <w:trHeight w:hRule="exact" w:val="432"/>
        </w:trPr>
        <w:tc>
          <w:tcPr>
            <w:tcW w:w="5328" w:type="dxa"/>
          </w:tcPr>
          <w:p w:rsidR="009C40B2" w:rsidRPr="009C40B2" w:rsidRDefault="009C40B2" w:rsidP="004D5D8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sym w:font="Wingdings" w:char="F06F"/>
            </w:r>
            <w:r>
              <w:rPr>
                <w:rFonts w:ascii="Verdana" w:hAnsi="Verdana"/>
                <w:sz w:val="18"/>
                <w:szCs w:val="18"/>
              </w:rPr>
              <w:t xml:space="preserve"> Approved  </w:t>
            </w:r>
            <w:r>
              <w:rPr>
                <w:rFonts w:ascii="Verdana" w:hAnsi="Verdana"/>
                <w:sz w:val="18"/>
                <w:szCs w:val="18"/>
              </w:rPr>
              <w:sym w:font="Wingdings" w:char="F06F"/>
            </w:r>
            <w:r>
              <w:rPr>
                <w:rFonts w:ascii="Verdana" w:hAnsi="Verdana"/>
                <w:sz w:val="18"/>
                <w:szCs w:val="18"/>
              </w:rPr>
              <w:t xml:space="preserve"> Denied</w:t>
            </w:r>
          </w:p>
        </w:tc>
        <w:tc>
          <w:tcPr>
            <w:tcW w:w="5462" w:type="dxa"/>
          </w:tcPr>
          <w:p w:rsidR="009C40B2" w:rsidRPr="009C40B2" w:rsidRDefault="009C40B2" w:rsidP="004D5D8F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Amount $: </w:t>
            </w:r>
          </w:p>
        </w:tc>
      </w:tr>
      <w:tr w:rsidR="009C40B2" w:rsidTr="005C5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920"/>
        </w:trPr>
        <w:tc>
          <w:tcPr>
            <w:tcW w:w="10790" w:type="dxa"/>
            <w:gridSpan w:val="2"/>
          </w:tcPr>
          <w:p w:rsidR="009C40B2" w:rsidRDefault="009C40B2" w:rsidP="009C40B2">
            <w:pPr>
              <w:jc w:val="center"/>
              <w:rPr>
                <w:rFonts w:ascii="Verdana" w:hAnsi="Verdana" w:cs="Verdana"/>
                <w:b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sz w:val="24"/>
                <w:szCs w:val="24"/>
              </w:rPr>
              <w:lastRenderedPageBreak/>
              <w:t>STUDENT ACTIVITIES FEE FUND BALANCE</w:t>
            </w:r>
          </w:p>
          <w:p w:rsidR="009C40B2" w:rsidRPr="00E94079" w:rsidRDefault="009C40B2" w:rsidP="009C40B2">
            <w:pPr>
              <w:jc w:val="center"/>
              <w:rPr>
                <w:rFonts w:ascii="Verdana" w:hAnsi="Verdana" w:cs="Verdana"/>
                <w:b/>
                <w:sz w:val="24"/>
                <w:szCs w:val="24"/>
              </w:rPr>
            </w:pPr>
          </w:p>
          <w:p w:rsidR="009C40B2" w:rsidRDefault="009C40B2" w:rsidP="009C40B2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The Student Activities Fee </w:t>
            </w:r>
            <w:r w:rsidRPr="00E51B9D">
              <w:rPr>
                <w:rFonts w:ascii="Verdana" w:hAnsi="Verdana" w:cs="Arial"/>
                <w:sz w:val="24"/>
                <w:szCs w:val="24"/>
              </w:rPr>
              <w:t xml:space="preserve">Fund Balance </w:t>
            </w:r>
            <w:r>
              <w:rPr>
                <w:rFonts w:ascii="Verdana" w:hAnsi="Verdana" w:cs="Arial"/>
                <w:sz w:val="24"/>
                <w:szCs w:val="24"/>
              </w:rPr>
              <w:t>is</w:t>
            </w:r>
            <w:r w:rsidRPr="00E51B9D">
              <w:rPr>
                <w:rFonts w:ascii="Verdana" w:hAnsi="Verdana" w:cs="Arial"/>
                <w:sz w:val="24"/>
                <w:szCs w:val="24"/>
              </w:rPr>
              <w:t xml:space="preserve"> established through the annual collection of both unallocated and unspent </w:t>
            </w:r>
            <w:r w:rsidR="005A4B72">
              <w:rPr>
                <w:rFonts w:ascii="Verdana" w:hAnsi="Verdana" w:cs="Arial"/>
                <w:sz w:val="24"/>
                <w:szCs w:val="24"/>
              </w:rPr>
              <w:t>Student Activities</w:t>
            </w:r>
            <w:r w:rsidRPr="00E51B9D">
              <w:rPr>
                <w:rFonts w:ascii="Verdana" w:hAnsi="Verdana" w:cs="Arial"/>
                <w:sz w:val="24"/>
                <w:szCs w:val="24"/>
              </w:rPr>
              <w:t xml:space="preserve"> Fees.</w:t>
            </w:r>
            <w:r>
              <w:rPr>
                <w:rFonts w:ascii="Verdana" w:hAnsi="Verdana" w:cs="Arial"/>
                <w:sz w:val="24"/>
                <w:szCs w:val="24"/>
              </w:rPr>
              <w:t xml:space="preserve"> Any proposal for use of Fund Balance funds must be authored (made) by a currently enrolled student. The co-author may be another student or a college employee.</w:t>
            </w:r>
          </w:p>
          <w:p w:rsidR="009C40B2" w:rsidRDefault="009C40B2" w:rsidP="009C40B2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9C40B2" w:rsidRDefault="009C40B2" w:rsidP="009C40B2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 request</w:t>
            </w:r>
            <w:r w:rsidRPr="00E51B9D">
              <w:rPr>
                <w:rFonts w:ascii="Verdana" w:hAnsi="Verdana" w:cs="Arial"/>
                <w:sz w:val="24"/>
                <w:szCs w:val="24"/>
              </w:rPr>
              <w:t xml:space="preserve"> for </w:t>
            </w:r>
            <w:r>
              <w:rPr>
                <w:rFonts w:ascii="Verdana" w:hAnsi="Verdana" w:cs="Arial"/>
                <w:sz w:val="24"/>
                <w:szCs w:val="24"/>
              </w:rPr>
              <w:t xml:space="preserve">use of Student Activities Fee funds </w:t>
            </w:r>
            <w:r w:rsidRPr="00E51B9D">
              <w:rPr>
                <w:rFonts w:ascii="Verdana" w:hAnsi="Verdana" w:cs="Arial"/>
                <w:sz w:val="24"/>
                <w:szCs w:val="24"/>
              </w:rPr>
              <w:t xml:space="preserve">currently </w:t>
            </w:r>
            <w:r>
              <w:rPr>
                <w:rFonts w:ascii="Verdana" w:hAnsi="Verdana" w:cs="Arial"/>
                <w:sz w:val="24"/>
                <w:szCs w:val="24"/>
              </w:rPr>
              <w:t xml:space="preserve">has </w:t>
            </w:r>
            <w:r w:rsidRPr="00E51B9D">
              <w:rPr>
                <w:rFonts w:ascii="Verdana" w:hAnsi="Verdana" w:cs="Arial"/>
                <w:sz w:val="24"/>
                <w:szCs w:val="24"/>
              </w:rPr>
              <w:t xml:space="preserve">no dollar limit.  </w:t>
            </w:r>
          </w:p>
          <w:p w:rsidR="009C40B2" w:rsidRDefault="009C40B2" w:rsidP="009C40B2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9C40B2" w:rsidRPr="00E51B9D" w:rsidRDefault="009C40B2" w:rsidP="009C40B2">
            <w:pPr>
              <w:pStyle w:val="BodyTextIndent2"/>
              <w:tabs>
                <w:tab w:val="left" w:pos="90"/>
              </w:tabs>
              <w:spacing w:after="0" w:line="240" w:lineRule="auto"/>
              <w:ind w:left="0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  <w:r w:rsidRPr="00E51B9D"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  <w:t>Submission of Request</w:t>
            </w:r>
          </w:p>
          <w:p w:rsidR="009C40B2" w:rsidRPr="00E51B9D" w:rsidRDefault="009C40B2" w:rsidP="009C40B2">
            <w:pPr>
              <w:pStyle w:val="BodyTextIndent2"/>
              <w:tabs>
                <w:tab w:val="left" w:pos="90"/>
              </w:tabs>
              <w:spacing w:after="0" w:line="240" w:lineRule="auto"/>
              <w:ind w:left="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The request</w:t>
            </w:r>
            <w:r w:rsidRPr="00E51B9D">
              <w:rPr>
                <w:rFonts w:ascii="Verdana" w:hAnsi="Verdana"/>
                <w:sz w:val="24"/>
                <w:szCs w:val="24"/>
              </w:rPr>
              <w:t xml:space="preserve"> must be submitted to the </w:t>
            </w:r>
            <w:r>
              <w:rPr>
                <w:rFonts w:ascii="Verdana" w:hAnsi="Verdana"/>
                <w:sz w:val="24"/>
                <w:szCs w:val="24"/>
              </w:rPr>
              <w:t xml:space="preserve">ASUCC Business Manager. </w:t>
            </w:r>
            <w:r w:rsidRPr="00E51B9D">
              <w:rPr>
                <w:rFonts w:ascii="Verdana" w:hAnsi="Verdana"/>
                <w:sz w:val="24"/>
                <w:szCs w:val="24"/>
              </w:rPr>
              <w:t xml:space="preserve">A tangible benefit for the students of </w:t>
            </w:r>
            <w:r>
              <w:rPr>
                <w:rFonts w:ascii="Verdana" w:hAnsi="Verdana"/>
                <w:sz w:val="24"/>
                <w:szCs w:val="24"/>
              </w:rPr>
              <w:t xml:space="preserve">Umpqua Community </w:t>
            </w:r>
            <w:r w:rsidRPr="00E51B9D">
              <w:rPr>
                <w:rFonts w:ascii="Verdana" w:hAnsi="Verdana"/>
                <w:sz w:val="24"/>
                <w:szCs w:val="24"/>
              </w:rPr>
              <w:t>C</w:t>
            </w:r>
            <w:r>
              <w:rPr>
                <w:rFonts w:ascii="Verdana" w:hAnsi="Verdana"/>
                <w:sz w:val="24"/>
                <w:szCs w:val="24"/>
              </w:rPr>
              <w:t>ollege and the campus community must be demonstrated.</w:t>
            </w:r>
          </w:p>
          <w:p w:rsidR="009C40B2" w:rsidRPr="00E51B9D" w:rsidRDefault="009C40B2" w:rsidP="009C40B2">
            <w:pPr>
              <w:tabs>
                <w:tab w:val="left" w:pos="450"/>
              </w:tabs>
              <w:ind w:left="446" w:hanging="446"/>
              <w:rPr>
                <w:rFonts w:ascii="Verdana" w:hAnsi="Verdana"/>
                <w:b/>
                <w:sz w:val="24"/>
                <w:szCs w:val="24"/>
              </w:rPr>
            </w:pPr>
          </w:p>
          <w:p w:rsidR="009C40B2" w:rsidRDefault="009C40B2" w:rsidP="009C40B2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Requests will be reviewed with the following considerations in mind:</w:t>
            </w:r>
          </w:p>
          <w:p w:rsidR="009C40B2" w:rsidRPr="00E94079" w:rsidRDefault="009C40B2" w:rsidP="009C40B2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Educational benefit and possible integration into course syllabi</w:t>
            </w:r>
          </w:p>
          <w:p w:rsidR="009C40B2" w:rsidRDefault="009C40B2" w:rsidP="009C40B2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Relationship to the College mission and the ASUCC mission</w:t>
            </w:r>
          </w:p>
          <w:p w:rsidR="009C40B2" w:rsidRDefault="009C40B2" w:rsidP="009C40B2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Benefit to the campus community with priority given to on-campus activities</w:t>
            </w:r>
          </w:p>
          <w:p w:rsidR="009C40B2" w:rsidRPr="00E94079" w:rsidRDefault="009C40B2" w:rsidP="009C40B2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Availability of other funds to support the activity</w:t>
            </w:r>
          </w:p>
          <w:p w:rsidR="009C40B2" w:rsidRPr="00E51B9D" w:rsidRDefault="009C40B2" w:rsidP="009C40B2">
            <w:pPr>
              <w:rPr>
                <w:rFonts w:ascii="Verdana" w:hAnsi="Verdana"/>
                <w:sz w:val="24"/>
                <w:szCs w:val="24"/>
              </w:rPr>
            </w:pPr>
          </w:p>
          <w:p w:rsidR="009C40B2" w:rsidRPr="003E134D" w:rsidRDefault="009C40B2" w:rsidP="009C40B2">
            <w:pPr>
              <w:tabs>
                <w:tab w:val="left" w:pos="6210"/>
                <w:tab w:val="right" w:leader="underscore" w:pos="9990"/>
              </w:tabs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3E134D">
              <w:rPr>
                <w:rFonts w:ascii="Verdana" w:hAnsi="Verdana"/>
                <w:b/>
                <w:sz w:val="24"/>
                <w:szCs w:val="24"/>
                <w:u w:val="single"/>
              </w:rPr>
              <w:t>Review and Approval</w:t>
            </w:r>
          </w:p>
          <w:p w:rsidR="009C40B2" w:rsidRDefault="009C40B2" w:rsidP="009C40B2">
            <w:pPr>
              <w:rPr>
                <w:rFonts w:ascii="Verdana" w:hAnsi="Verdana" w:cs="Verdana"/>
                <w:b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The request will be brought forward to the ASUCC Leadership Board after an initial review for completeness by the ASUCC Budget </w:t>
            </w:r>
            <w:r w:rsidR="00B53A6D">
              <w:rPr>
                <w:rFonts w:ascii="Verdana" w:hAnsi="Verdana"/>
                <w:sz w:val="24"/>
                <w:szCs w:val="24"/>
              </w:rPr>
              <w:t xml:space="preserve">Committee. </w:t>
            </w:r>
            <w:r>
              <w:rPr>
                <w:rFonts w:ascii="Verdana" w:hAnsi="Verdana"/>
                <w:sz w:val="24"/>
                <w:szCs w:val="24"/>
              </w:rPr>
              <w:t>The request will become an actionable item after a minimum of two ASUCC Leadership Board meetings.</w:t>
            </w:r>
          </w:p>
        </w:tc>
      </w:tr>
    </w:tbl>
    <w:p w:rsidR="001D7A42" w:rsidRDefault="001D7A42" w:rsidP="005B1FAF">
      <w:pPr>
        <w:spacing w:after="0" w:line="240" w:lineRule="auto"/>
        <w:jc w:val="center"/>
        <w:rPr>
          <w:rFonts w:ascii="Verdana" w:hAnsi="Verdana" w:cs="Verdana"/>
          <w:b/>
          <w:sz w:val="24"/>
          <w:szCs w:val="24"/>
        </w:rPr>
      </w:pPr>
    </w:p>
    <w:p w:rsidR="001D7A42" w:rsidRDefault="001D7A42" w:rsidP="005B1FAF">
      <w:pPr>
        <w:spacing w:after="0" w:line="240" w:lineRule="auto"/>
        <w:jc w:val="center"/>
        <w:rPr>
          <w:rFonts w:ascii="Verdana" w:hAnsi="Verdana" w:cs="Verdana"/>
          <w:b/>
          <w:sz w:val="24"/>
          <w:szCs w:val="24"/>
        </w:rPr>
      </w:pPr>
    </w:p>
    <w:p w:rsidR="001D7A42" w:rsidRDefault="001D7A42" w:rsidP="005B1FAF">
      <w:pPr>
        <w:spacing w:after="0" w:line="240" w:lineRule="auto"/>
        <w:jc w:val="center"/>
        <w:rPr>
          <w:rFonts w:ascii="Verdana" w:hAnsi="Verdana" w:cs="Verdana"/>
          <w:b/>
          <w:sz w:val="24"/>
          <w:szCs w:val="24"/>
        </w:rPr>
      </w:pPr>
    </w:p>
    <w:p w:rsidR="001D7A42" w:rsidRDefault="001D7A42" w:rsidP="005B1FAF">
      <w:pPr>
        <w:spacing w:after="0" w:line="240" w:lineRule="auto"/>
        <w:jc w:val="center"/>
        <w:rPr>
          <w:rFonts w:ascii="Verdana" w:hAnsi="Verdana" w:cs="Verdana"/>
          <w:b/>
          <w:sz w:val="24"/>
          <w:szCs w:val="24"/>
        </w:rPr>
      </w:pPr>
    </w:p>
    <w:sectPr w:rsidR="001D7A42" w:rsidSect="002B65F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7F8D"/>
    <w:multiLevelType w:val="singleLevel"/>
    <w:tmpl w:val="519C2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D744B9D"/>
    <w:multiLevelType w:val="singleLevel"/>
    <w:tmpl w:val="519C2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127364D"/>
    <w:multiLevelType w:val="hybridMultilevel"/>
    <w:tmpl w:val="CC206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178F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3F124D57"/>
    <w:multiLevelType w:val="hybridMultilevel"/>
    <w:tmpl w:val="8FF42728"/>
    <w:lvl w:ilvl="0" w:tplc="519C23A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F45FBC"/>
    <w:multiLevelType w:val="hybridMultilevel"/>
    <w:tmpl w:val="0128CD96"/>
    <w:lvl w:ilvl="0" w:tplc="519C23A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E351FF"/>
    <w:multiLevelType w:val="hybridMultilevel"/>
    <w:tmpl w:val="C84CA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0F"/>
    <w:rsid w:val="000A39E4"/>
    <w:rsid w:val="0012549F"/>
    <w:rsid w:val="001D7A42"/>
    <w:rsid w:val="001E48B8"/>
    <w:rsid w:val="002624FA"/>
    <w:rsid w:val="0026590F"/>
    <w:rsid w:val="002B65FB"/>
    <w:rsid w:val="00334F7A"/>
    <w:rsid w:val="00367075"/>
    <w:rsid w:val="003E134D"/>
    <w:rsid w:val="005518F3"/>
    <w:rsid w:val="00553BDF"/>
    <w:rsid w:val="005A4B72"/>
    <w:rsid w:val="005B1FAF"/>
    <w:rsid w:val="005C5D19"/>
    <w:rsid w:val="005D4A2F"/>
    <w:rsid w:val="006312CC"/>
    <w:rsid w:val="006B5CE3"/>
    <w:rsid w:val="00723930"/>
    <w:rsid w:val="007A738C"/>
    <w:rsid w:val="00834F27"/>
    <w:rsid w:val="008C0F72"/>
    <w:rsid w:val="009C40B2"/>
    <w:rsid w:val="00B30091"/>
    <w:rsid w:val="00B53A6D"/>
    <w:rsid w:val="00C1439A"/>
    <w:rsid w:val="00C54698"/>
    <w:rsid w:val="00CD18DF"/>
    <w:rsid w:val="00CF550A"/>
    <w:rsid w:val="00E51B9D"/>
    <w:rsid w:val="00E94079"/>
    <w:rsid w:val="00F8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AAEFA3-577E-4874-BDE1-696B84AD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C0F72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59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39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C0F72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semiHidden/>
    <w:rsid w:val="008C0F7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8C0F72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semiHidden/>
    <w:rsid w:val="008C0F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8C0F72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51B9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51B9D"/>
  </w:style>
  <w:style w:type="paragraph" w:styleId="ListParagraph">
    <w:name w:val="List Paragraph"/>
    <w:basedOn w:val="Normal"/>
    <w:uiPriority w:val="34"/>
    <w:qFormat/>
    <w:rsid w:val="00E94079"/>
    <w:pPr>
      <w:ind w:left="720"/>
      <w:contextualSpacing/>
    </w:pPr>
  </w:style>
  <w:style w:type="table" w:styleId="TableGrid">
    <w:name w:val="Table Grid"/>
    <w:basedOn w:val="TableNormal"/>
    <w:uiPriority w:val="39"/>
    <w:rsid w:val="001D7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6B75F-4EFA-471B-AD08-EF8CD544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CCShared</dc:creator>
  <cp:keywords/>
  <dc:description/>
  <cp:lastModifiedBy>ASUCC Public Relations</cp:lastModifiedBy>
  <cp:revision>2</cp:revision>
  <dcterms:created xsi:type="dcterms:W3CDTF">2017-02-08T01:06:00Z</dcterms:created>
  <dcterms:modified xsi:type="dcterms:W3CDTF">2017-02-08T01:06:00Z</dcterms:modified>
</cp:coreProperties>
</file>