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  <w:r w:rsidRPr="0009572D">
        <w:rPr>
          <w:rFonts w:ascii="Arial" w:hAnsi="Arial" w:cs="Arial"/>
          <w:b/>
        </w:rPr>
        <w:t>Employee Wellness Committee Charter</w:t>
      </w:r>
    </w:p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</w:p>
    <w:p w:rsidR="0009572D" w:rsidRPr="0009572D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</w:p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  <w:r w:rsidRPr="0009572D">
        <w:rPr>
          <w:rFonts w:ascii="Arial" w:hAnsi="Arial" w:cs="Arial"/>
          <w:b/>
          <w:u w:val="single"/>
        </w:rPr>
        <w:t>Purpose:</w:t>
      </w:r>
      <w:r w:rsidRPr="0009572D">
        <w:rPr>
          <w:rFonts w:ascii="Arial" w:hAnsi="Arial" w:cs="Arial"/>
        </w:rPr>
        <w:t xml:space="preserve"> </w:t>
      </w:r>
    </w:p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</w:p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  <w:r w:rsidRPr="0009572D">
        <w:rPr>
          <w:rFonts w:ascii="Arial" w:hAnsi="Arial" w:cs="Arial"/>
        </w:rPr>
        <w:t>The purpose of the Employee Wellness Committee (EWC) is to organize, direct and assess educational and recreational activities to enhance employees’ health, well-being and productivity.</w:t>
      </w:r>
    </w:p>
    <w:p w:rsidR="0009572D" w:rsidRPr="0009572D" w:rsidRDefault="0009572D" w:rsidP="0009572D">
      <w:pPr>
        <w:spacing w:after="0" w:line="240" w:lineRule="auto"/>
        <w:rPr>
          <w:rFonts w:ascii="Arial" w:hAnsi="Arial" w:cs="Arial"/>
        </w:rPr>
      </w:pPr>
    </w:p>
    <w:p w:rsidR="0009572D" w:rsidRPr="00836B26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  <w:r w:rsidRPr="00836B26">
        <w:rPr>
          <w:rFonts w:ascii="Arial" w:hAnsi="Arial" w:cs="Arial"/>
          <w:b/>
          <w:u w:val="single"/>
        </w:rPr>
        <w:t>Scope of Work:</w:t>
      </w:r>
    </w:p>
    <w:p w:rsidR="0009572D" w:rsidRDefault="0009572D" w:rsidP="000957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Seek and review wellness offerings within the community—partner with offering organizations to bring services to UCC when possible</w:t>
      </w:r>
    </w:p>
    <w:p w:rsidR="0009572D" w:rsidRDefault="0009572D" w:rsidP="000957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Communicate and inform UCC employees of wellness activities within UCC and the community </w:t>
      </w:r>
    </w:p>
    <w:p w:rsidR="0009572D" w:rsidRDefault="0009572D" w:rsidP="000957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and direct wellness events and projects</w:t>
      </w:r>
    </w:p>
    <w:p w:rsidR="0009572D" w:rsidRDefault="0009572D" w:rsidP="000957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Engage and encourage co-workers to participate in wellness activities</w:t>
      </w:r>
    </w:p>
    <w:p w:rsidR="0009572D" w:rsidRPr="00836B26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</w:p>
    <w:p w:rsidR="0009572D" w:rsidRPr="00836B26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  <w:r w:rsidRPr="00836B26">
        <w:rPr>
          <w:rFonts w:ascii="Arial" w:hAnsi="Arial" w:cs="Arial"/>
          <w:b/>
          <w:u w:val="single"/>
        </w:rPr>
        <w:t>Membership:</w:t>
      </w:r>
    </w:p>
    <w:p w:rsidR="0009572D" w:rsidRDefault="0009572D" w:rsidP="000957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 membership:</w:t>
      </w:r>
    </w:p>
    <w:p w:rsidR="0009572D" w:rsidRDefault="0009572D" w:rsidP="000957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shall be comprised of a minimum of 8 members, including representation from full time faculty, classified and administration. Part time faculty and student employees are encouraged to serve, however, time spent on committee activities would not be compensable.</w:t>
      </w:r>
    </w:p>
    <w:p w:rsidR="0009572D" w:rsidRPr="00B923C4" w:rsidRDefault="0009572D" w:rsidP="000957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Decision making shall be based on a simple majority vote.  In the case of a tie, the Chair shall have the deciding vote. </w:t>
      </w:r>
    </w:p>
    <w:p w:rsidR="0009572D" w:rsidRDefault="0009572D" w:rsidP="0009572D">
      <w:pPr>
        <w:spacing w:after="0" w:line="240" w:lineRule="auto"/>
        <w:rPr>
          <w:rFonts w:ascii="Arial" w:hAnsi="Arial" w:cs="Arial"/>
        </w:rPr>
      </w:pPr>
    </w:p>
    <w:p w:rsidR="0009572D" w:rsidRPr="00DE218B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  <w:r w:rsidRPr="00DE218B">
        <w:rPr>
          <w:rFonts w:ascii="Arial" w:hAnsi="Arial" w:cs="Arial"/>
          <w:b/>
          <w:u w:val="single"/>
        </w:rPr>
        <w:t>Officers (one year term):</w:t>
      </w:r>
    </w:p>
    <w:p w:rsidR="0009572D" w:rsidRPr="007C51D7" w:rsidRDefault="0009572D" w:rsidP="0009572D">
      <w:pPr>
        <w:spacing w:after="0" w:line="240" w:lineRule="auto"/>
        <w:rPr>
          <w:rFonts w:ascii="Arial" w:hAnsi="Arial" w:cs="Arial"/>
        </w:rPr>
      </w:pPr>
      <w:r w:rsidRPr="007C51D7">
        <w:rPr>
          <w:rFonts w:ascii="Arial" w:hAnsi="Arial" w:cs="Arial"/>
        </w:rPr>
        <w:t>Selected from the</w:t>
      </w:r>
      <w:r>
        <w:rPr>
          <w:rFonts w:ascii="Arial" w:hAnsi="Arial" w:cs="Arial"/>
        </w:rPr>
        <w:t xml:space="preserve"> body of the membership by vote</w:t>
      </w:r>
      <w:r w:rsidRPr="007C51D7">
        <w:rPr>
          <w:rFonts w:ascii="Arial" w:hAnsi="Arial" w:cs="Arial"/>
        </w:rPr>
        <w:t xml:space="preserve"> of entire membership</w:t>
      </w:r>
    </w:p>
    <w:p w:rsidR="0009572D" w:rsidRDefault="0009572D" w:rsidP="0009572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09572D" w:rsidRDefault="0009572D" w:rsidP="0009572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C10734" w:rsidRDefault="00C10734" w:rsidP="0009572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bookmarkStart w:id="0" w:name="_GoBack"/>
      <w:bookmarkEnd w:id="0"/>
    </w:p>
    <w:p w:rsidR="0009572D" w:rsidRDefault="0009572D" w:rsidP="0009572D">
      <w:pPr>
        <w:pStyle w:val="ListParagraph"/>
        <w:spacing w:after="0" w:line="240" w:lineRule="auto"/>
        <w:rPr>
          <w:rFonts w:ascii="Arial" w:hAnsi="Arial" w:cs="Arial"/>
        </w:rPr>
      </w:pPr>
    </w:p>
    <w:p w:rsidR="0009572D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  <w:r w:rsidRPr="00836B26">
        <w:rPr>
          <w:rFonts w:ascii="Arial" w:hAnsi="Arial" w:cs="Arial"/>
          <w:b/>
          <w:u w:val="single"/>
        </w:rPr>
        <w:t>Meetings</w:t>
      </w:r>
      <w:r>
        <w:rPr>
          <w:rFonts w:ascii="Arial" w:hAnsi="Arial" w:cs="Arial"/>
          <w:b/>
          <w:u w:val="single"/>
        </w:rPr>
        <w:t xml:space="preserve">:     </w:t>
      </w:r>
    </w:p>
    <w:p w:rsidR="0009572D" w:rsidRDefault="0009572D" w:rsidP="000957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D3299">
        <w:rPr>
          <w:rFonts w:ascii="Arial" w:hAnsi="Arial" w:cs="Arial"/>
        </w:rPr>
        <w:t>Meeting</w:t>
      </w:r>
      <w:r>
        <w:rPr>
          <w:rFonts w:ascii="Arial" w:hAnsi="Arial" w:cs="Arial"/>
        </w:rPr>
        <w:t>s</w:t>
      </w:r>
      <w:r w:rsidRPr="00AD3299">
        <w:rPr>
          <w:rFonts w:ascii="Arial" w:hAnsi="Arial" w:cs="Arial"/>
        </w:rPr>
        <w:t xml:space="preserve"> will be chaired by the </w:t>
      </w:r>
      <w:r>
        <w:rPr>
          <w:rFonts w:ascii="Arial" w:hAnsi="Arial" w:cs="Arial"/>
        </w:rPr>
        <w:t>Chair</w:t>
      </w:r>
      <w:r w:rsidRPr="00AD3299">
        <w:rPr>
          <w:rFonts w:ascii="Arial" w:hAnsi="Arial" w:cs="Arial"/>
        </w:rPr>
        <w:t xml:space="preserve"> (or designee) with a quorum </w:t>
      </w:r>
      <w:r>
        <w:rPr>
          <w:rFonts w:ascii="Arial" w:hAnsi="Arial" w:cs="Arial"/>
        </w:rPr>
        <w:t>consisting of</w:t>
      </w:r>
      <w:r w:rsidRPr="00AD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simple majority of voting members. </w:t>
      </w:r>
    </w:p>
    <w:p w:rsidR="0009572D" w:rsidRDefault="0009572D" w:rsidP="000957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D3299">
        <w:rPr>
          <w:rFonts w:ascii="Arial" w:hAnsi="Arial" w:cs="Arial"/>
        </w:rPr>
        <w:t xml:space="preserve">No alternates will be allowed in the event of a voting member absence.  </w:t>
      </w:r>
    </w:p>
    <w:p w:rsidR="0009572D" w:rsidRDefault="0009572D" w:rsidP="000957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D3299">
        <w:rPr>
          <w:rFonts w:ascii="Arial" w:hAnsi="Arial" w:cs="Arial"/>
        </w:rPr>
        <w:t xml:space="preserve">Regular meeting times will be </w:t>
      </w:r>
      <w:r>
        <w:rPr>
          <w:rFonts w:ascii="Arial" w:hAnsi="Arial" w:cs="Arial"/>
        </w:rPr>
        <w:t>monthly</w:t>
      </w:r>
      <w:r w:rsidRPr="00AD3299">
        <w:rPr>
          <w:rFonts w:ascii="Arial" w:hAnsi="Arial" w:cs="Arial"/>
        </w:rPr>
        <w:t xml:space="preserve">, with additional meetings called as needed.  </w:t>
      </w:r>
    </w:p>
    <w:p w:rsidR="0009572D" w:rsidRPr="00AD3299" w:rsidRDefault="0009572D" w:rsidP="000957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D3299">
        <w:rPr>
          <w:rFonts w:ascii="Arial" w:hAnsi="Arial" w:cs="Arial"/>
        </w:rPr>
        <w:t xml:space="preserve">Meetings will be conducted using </w:t>
      </w:r>
      <w:r>
        <w:rPr>
          <w:rFonts w:ascii="Arial" w:hAnsi="Arial" w:cs="Arial"/>
        </w:rPr>
        <w:t>Robert’s Rules as guidelines, as outlined by the Chair.</w:t>
      </w:r>
    </w:p>
    <w:p w:rsidR="0009572D" w:rsidRPr="00836B26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</w:p>
    <w:p w:rsidR="0009572D" w:rsidRPr="00836B26" w:rsidRDefault="0009572D" w:rsidP="0009572D">
      <w:pPr>
        <w:spacing w:after="0" w:line="240" w:lineRule="auto"/>
        <w:rPr>
          <w:rFonts w:ascii="Arial" w:hAnsi="Arial" w:cs="Arial"/>
          <w:b/>
          <w:u w:val="single"/>
        </w:rPr>
      </w:pPr>
      <w:r w:rsidRPr="00836B26">
        <w:rPr>
          <w:rFonts w:ascii="Arial" w:hAnsi="Arial" w:cs="Arial"/>
          <w:b/>
          <w:u w:val="single"/>
        </w:rPr>
        <w:t>Agendas</w:t>
      </w:r>
      <w:r>
        <w:rPr>
          <w:rFonts w:ascii="Arial" w:hAnsi="Arial" w:cs="Arial"/>
          <w:b/>
          <w:u w:val="single"/>
        </w:rPr>
        <w:t>/Minutes:</w:t>
      </w:r>
    </w:p>
    <w:p w:rsidR="0009572D" w:rsidRDefault="0009572D" w:rsidP="00095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items for consideration of the Employee Wellness Committee should be submitted to the committee chair by email </w:t>
      </w:r>
      <w:r w:rsidRPr="00AD3299">
        <w:rPr>
          <w:rFonts w:ascii="Arial" w:hAnsi="Arial" w:cs="Arial"/>
        </w:rPr>
        <w:t xml:space="preserve">no later than </w:t>
      </w:r>
      <w:r>
        <w:rPr>
          <w:rFonts w:ascii="Arial" w:hAnsi="Arial" w:cs="Arial"/>
        </w:rPr>
        <w:t>five (5</w:t>
      </w:r>
      <w:r w:rsidRPr="00AD3299">
        <w:rPr>
          <w:rFonts w:ascii="Arial" w:hAnsi="Arial" w:cs="Arial"/>
        </w:rPr>
        <w:t>) business days prior to the desired</w:t>
      </w:r>
      <w:r w:rsidR="008437C2">
        <w:rPr>
          <w:rFonts w:ascii="Arial" w:hAnsi="Arial" w:cs="Arial"/>
        </w:rPr>
        <w:t xml:space="preserve"> meeting date.</w:t>
      </w:r>
      <w:r w:rsidRPr="00AD3299">
        <w:rPr>
          <w:rFonts w:ascii="Arial" w:hAnsi="Arial" w:cs="Arial"/>
        </w:rPr>
        <w:t xml:space="preserve"> </w:t>
      </w:r>
    </w:p>
    <w:p w:rsidR="0009572D" w:rsidRDefault="0009572D" w:rsidP="00095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 will submit all approved agenda items to the secretary for inclusion on the agenda.</w:t>
      </w:r>
    </w:p>
    <w:p w:rsidR="0009572D" w:rsidRPr="00AD3299" w:rsidRDefault="0009572D" w:rsidP="00095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29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Secretary</w:t>
      </w:r>
      <w:r w:rsidRPr="00AD3299">
        <w:rPr>
          <w:rFonts w:ascii="Arial" w:hAnsi="Arial" w:cs="Arial"/>
        </w:rPr>
        <w:t xml:space="preserve"> is responsible for the timely completion &amp; dissemination of the agenda and meeting notes.  </w:t>
      </w:r>
    </w:p>
    <w:p w:rsidR="0009572D" w:rsidRPr="00836B26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</w:p>
    <w:p w:rsidR="0009572D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09572D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09572D" w:rsidRPr="00836B26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36B26">
        <w:rPr>
          <w:rFonts w:ascii="Arial" w:eastAsia="Times New Roman" w:hAnsi="Arial" w:cs="Arial"/>
          <w:b/>
          <w:u w:val="single"/>
        </w:rPr>
        <w:t>Communication:</w:t>
      </w:r>
    </w:p>
    <w:p w:rsidR="0009572D" w:rsidRDefault="0009572D" w:rsidP="000957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B7246C">
        <w:rPr>
          <w:rFonts w:ascii="Arial" w:eastAsia="Times New Roman" w:hAnsi="Arial" w:cs="Arial"/>
        </w:rPr>
        <w:lastRenderedPageBreak/>
        <w:t>Meetings will be scheduled at the</w:t>
      </w:r>
      <w:r>
        <w:rPr>
          <w:rFonts w:ascii="Arial" w:eastAsia="Times New Roman" w:hAnsi="Arial" w:cs="Arial"/>
        </w:rPr>
        <w:t xml:space="preserve"> beginning of the academic year on the third Thursday of each month.</w:t>
      </w:r>
    </w:p>
    <w:p w:rsidR="0009572D" w:rsidRDefault="0009572D" w:rsidP="000957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Secretary will </w:t>
      </w:r>
      <w:r>
        <w:rPr>
          <w:rFonts w:ascii="Arial" w:eastAsia="Times New Roman" w:hAnsi="Arial" w:cs="Arial"/>
        </w:rPr>
        <w:t>and distribute the agenda</w:t>
      </w:r>
      <w:r w:rsidRPr="00B7246C">
        <w:rPr>
          <w:rFonts w:ascii="Arial" w:eastAsia="Times New Roman" w:hAnsi="Arial" w:cs="Arial"/>
        </w:rPr>
        <w:t xml:space="preserve"> to </w:t>
      </w:r>
      <w:r>
        <w:rPr>
          <w:rFonts w:ascii="Arial" w:eastAsia="Times New Roman" w:hAnsi="Arial" w:cs="Arial"/>
        </w:rPr>
        <w:t>committee</w:t>
      </w:r>
      <w:r w:rsidRPr="00B7246C">
        <w:rPr>
          <w:rFonts w:ascii="Arial" w:eastAsia="Times New Roman" w:hAnsi="Arial" w:cs="Arial"/>
        </w:rPr>
        <w:t xml:space="preserve"> members </w:t>
      </w:r>
      <w:r>
        <w:rPr>
          <w:rFonts w:ascii="Arial" w:eastAsia="Times New Roman" w:hAnsi="Arial" w:cs="Arial"/>
        </w:rPr>
        <w:t>two (2)</w:t>
      </w:r>
      <w:r w:rsidRPr="00B7246C">
        <w:rPr>
          <w:rFonts w:ascii="Arial" w:eastAsia="Times New Roman" w:hAnsi="Arial" w:cs="Arial"/>
        </w:rPr>
        <w:t xml:space="preserve"> business days </w:t>
      </w:r>
      <w:r>
        <w:rPr>
          <w:rFonts w:ascii="Arial" w:eastAsia="Times New Roman" w:hAnsi="Arial" w:cs="Arial"/>
        </w:rPr>
        <w:t>prior to</w:t>
      </w:r>
      <w:r w:rsidRPr="00B7246C">
        <w:rPr>
          <w:rFonts w:ascii="Arial" w:eastAsia="Times New Roman" w:hAnsi="Arial" w:cs="Arial"/>
        </w:rPr>
        <w:t xml:space="preserve"> the scheduled meeting.  </w:t>
      </w:r>
    </w:p>
    <w:p w:rsidR="0009572D" w:rsidRDefault="0009572D" w:rsidP="000957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The Secretary will email the</w:t>
      </w:r>
      <w:r w:rsidRPr="00B72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meeting </w:t>
      </w:r>
      <w:r w:rsidRPr="00B7246C">
        <w:rPr>
          <w:rFonts w:ascii="Arial" w:eastAsia="Times New Roman" w:hAnsi="Arial" w:cs="Arial"/>
        </w:rPr>
        <w:t>notes within five (5)</w:t>
      </w:r>
      <w:r>
        <w:rPr>
          <w:rFonts w:ascii="Arial" w:eastAsia="Times New Roman" w:hAnsi="Arial" w:cs="Arial"/>
        </w:rPr>
        <w:t xml:space="preserve"> business </w:t>
      </w:r>
      <w:r w:rsidRPr="00B7246C">
        <w:rPr>
          <w:rFonts w:ascii="Arial" w:eastAsia="Times New Roman" w:hAnsi="Arial" w:cs="Arial"/>
        </w:rPr>
        <w:t xml:space="preserve">days </w:t>
      </w:r>
      <w:r>
        <w:rPr>
          <w:rFonts w:ascii="Arial" w:eastAsia="Times New Roman" w:hAnsi="Arial" w:cs="Arial"/>
        </w:rPr>
        <w:t xml:space="preserve">following </w:t>
      </w:r>
      <w:r w:rsidRPr="00B7246C">
        <w:rPr>
          <w:rFonts w:ascii="Arial" w:eastAsia="Times New Roman" w:hAnsi="Arial" w:cs="Arial"/>
        </w:rPr>
        <w:t>each meeting.</w:t>
      </w:r>
    </w:p>
    <w:p w:rsidR="0009572D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9572D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Committee Funds:</w:t>
      </w:r>
    </w:p>
    <w:p w:rsidR="0009572D" w:rsidRDefault="0009572D" w:rsidP="000957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treasurer shall be responsible for monitoring of committee funds and shall provide a budget status at each committee meeting.</w:t>
      </w:r>
    </w:p>
    <w:p w:rsidR="0009572D" w:rsidRPr="001F327F" w:rsidRDefault="0009572D" w:rsidP="000957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treasurer shall create purchase orders for approved committee spending</w:t>
      </w:r>
      <w:r w:rsidR="007B1CB8">
        <w:rPr>
          <w:rFonts w:ascii="Arial" w:eastAsia="Times New Roman" w:hAnsi="Arial" w:cs="Arial"/>
        </w:rPr>
        <w:t>.</w:t>
      </w:r>
    </w:p>
    <w:p w:rsidR="0009572D" w:rsidRPr="00836B26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09572D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Ad-Hoc Sub-Committees:</w:t>
      </w:r>
    </w:p>
    <w:p w:rsidR="0009572D" w:rsidRDefault="0009572D" w:rsidP="000957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hoc sub-committees may be temporarily established to review and investigate special projects or partnerships</w:t>
      </w:r>
      <w:r w:rsidR="00974672">
        <w:rPr>
          <w:rFonts w:ascii="Arial" w:eastAsia="Times New Roman" w:hAnsi="Arial" w:cs="Arial"/>
        </w:rPr>
        <w:t>.</w:t>
      </w:r>
    </w:p>
    <w:p w:rsidR="0009572D" w:rsidRDefault="0009572D" w:rsidP="000957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hoc committees may be comprised of a partial EWC membership and/or additional UCC staff or student employees</w:t>
      </w:r>
      <w:r w:rsidR="00974672">
        <w:rPr>
          <w:rFonts w:ascii="Arial" w:eastAsia="Times New Roman" w:hAnsi="Arial" w:cs="Arial"/>
        </w:rPr>
        <w:t>.</w:t>
      </w:r>
    </w:p>
    <w:p w:rsidR="0009572D" w:rsidRDefault="0009572D" w:rsidP="000957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hoc committees shall conduct business in accordance with this charter</w:t>
      </w:r>
      <w:r w:rsidR="00974672">
        <w:rPr>
          <w:rFonts w:ascii="Arial" w:eastAsia="Times New Roman" w:hAnsi="Arial" w:cs="Arial"/>
        </w:rPr>
        <w:t>.</w:t>
      </w:r>
    </w:p>
    <w:p w:rsidR="0009572D" w:rsidRPr="00DC5D1A" w:rsidRDefault="0009572D" w:rsidP="0009572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hoc committees shall not have voting power, but shall present information and recommendations to the EWC membership</w:t>
      </w:r>
      <w:r w:rsidR="00974672">
        <w:rPr>
          <w:rFonts w:ascii="Arial" w:eastAsia="Times New Roman" w:hAnsi="Arial" w:cs="Arial"/>
        </w:rPr>
        <w:t>.</w:t>
      </w:r>
    </w:p>
    <w:p w:rsidR="0009572D" w:rsidRPr="00836B26" w:rsidRDefault="0009572D" w:rsidP="0009572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2229B2" w:rsidRDefault="00C10734"/>
    <w:sectPr w:rsidR="0022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FB" w:rsidRDefault="00E562FB" w:rsidP="0009572D">
      <w:pPr>
        <w:spacing w:after="0" w:line="240" w:lineRule="auto"/>
      </w:pPr>
      <w:r>
        <w:separator/>
      </w:r>
    </w:p>
  </w:endnote>
  <w:endnote w:type="continuationSeparator" w:id="0">
    <w:p w:rsidR="00E562FB" w:rsidRDefault="00E562FB" w:rsidP="000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FB" w:rsidRDefault="00E562FB" w:rsidP="0009572D">
      <w:pPr>
        <w:spacing w:after="0" w:line="240" w:lineRule="auto"/>
      </w:pPr>
      <w:r>
        <w:separator/>
      </w:r>
    </w:p>
  </w:footnote>
  <w:footnote w:type="continuationSeparator" w:id="0">
    <w:p w:rsidR="00E562FB" w:rsidRDefault="00E562FB" w:rsidP="0009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0C5"/>
    <w:multiLevelType w:val="hybridMultilevel"/>
    <w:tmpl w:val="0DCA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95F"/>
    <w:multiLevelType w:val="hybridMultilevel"/>
    <w:tmpl w:val="D1F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257"/>
    <w:multiLevelType w:val="hybridMultilevel"/>
    <w:tmpl w:val="E0F4A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A111D"/>
    <w:multiLevelType w:val="hybridMultilevel"/>
    <w:tmpl w:val="820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5B3A"/>
    <w:multiLevelType w:val="hybridMultilevel"/>
    <w:tmpl w:val="2B3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0D80"/>
    <w:multiLevelType w:val="hybridMultilevel"/>
    <w:tmpl w:val="1E1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3BAA"/>
    <w:multiLevelType w:val="hybridMultilevel"/>
    <w:tmpl w:val="2D5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64B5"/>
    <w:multiLevelType w:val="hybridMultilevel"/>
    <w:tmpl w:val="5DF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2D"/>
    <w:rsid w:val="0009572D"/>
    <w:rsid w:val="005639E6"/>
    <w:rsid w:val="007B1CB8"/>
    <w:rsid w:val="007C3208"/>
    <w:rsid w:val="008328DD"/>
    <w:rsid w:val="008437C2"/>
    <w:rsid w:val="00974672"/>
    <w:rsid w:val="00AB5D9F"/>
    <w:rsid w:val="00AE04AF"/>
    <w:rsid w:val="00BD6C8B"/>
    <w:rsid w:val="00C10734"/>
    <w:rsid w:val="00E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BB65E"/>
  <w15:chartTrackingRefBased/>
  <w15:docId w15:val="{89DF6EE6-673E-4ECC-923D-8BC535C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2D"/>
  </w:style>
  <w:style w:type="paragraph" w:styleId="Footer">
    <w:name w:val="footer"/>
    <w:basedOn w:val="Normal"/>
    <w:link w:val="FooterChar"/>
    <w:uiPriority w:val="99"/>
    <w:unhideWhenUsed/>
    <w:rsid w:val="0009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Lewis</dc:creator>
  <cp:keywords/>
  <dc:description/>
  <cp:lastModifiedBy>Lisa Cram</cp:lastModifiedBy>
  <cp:revision>3</cp:revision>
  <dcterms:created xsi:type="dcterms:W3CDTF">2020-08-18T15:10:00Z</dcterms:created>
  <dcterms:modified xsi:type="dcterms:W3CDTF">2020-10-23T15:54:00Z</dcterms:modified>
</cp:coreProperties>
</file>